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4E3A1" w14:textId="77777777" w:rsidR="002439EF" w:rsidRPr="00ED0BB7" w:rsidRDefault="002439EF" w:rsidP="002439EF">
      <w:pPr>
        <w:spacing w:after="0"/>
        <w:ind w:right="378"/>
        <w:jc w:val="right"/>
        <w:rPr>
          <w:rFonts w:ascii="Times New Roman" w:hAnsi="Times New Roman" w:cs="Times New Roman"/>
        </w:rPr>
      </w:pPr>
      <w:r w:rsidRPr="00ED0BB7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1</w:t>
      </w:r>
    </w:p>
    <w:p w14:paraId="451D5EE5" w14:textId="77777777" w:rsidR="002439EF" w:rsidRPr="00ED0BB7" w:rsidRDefault="002439EF" w:rsidP="002439EF">
      <w:pPr>
        <w:spacing w:after="0"/>
        <w:ind w:right="378"/>
        <w:jc w:val="right"/>
        <w:rPr>
          <w:rFonts w:ascii="Times New Roman" w:hAnsi="Times New Roman" w:cs="Times New Roman"/>
        </w:rPr>
      </w:pPr>
      <w:r w:rsidRPr="00ED0BB7">
        <w:rPr>
          <w:rFonts w:ascii="Times New Roman" w:hAnsi="Times New Roman" w:cs="Times New Roman"/>
        </w:rPr>
        <w:t xml:space="preserve">К Порядку формирования и ведения реестра </w:t>
      </w:r>
    </w:p>
    <w:p w14:paraId="12CE5501" w14:textId="77777777" w:rsidR="002439EF" w:rsidRDefault="002439EF" w:rsidP="002439EF">
      <w:pPr>
        <w:spacing w:after="0"/>
        <w:ind w:right="378"/>
        <w:jc w:val="right"/>
        <w:rPr>
          <w:rFonts w:ascii="Times New Roman" w:hAnsi="Times New Roman" w:cs="Times New Roman"/>
        </w:rPr>
      </w:pPr>
      <w:r w:rsidRPr="00ED0BB7">
        <w:rPr>
          <w:rFonts w:ascii="Times New Roman" w:hAnsi="Times New Roman" w:cs="Times New Roman"/>
        </w:rPr>
        <w:t xml:space="preserve">источников доходов бюджета </w:t>
      </w:r>
    </w:p>
    <w:p w14:paraId="109FCABA" w14:textId="77777777" w:rsidR="002439EF" w:rsidRPr="00ED0BB7" w:rsidRDefault="002439EF" w:rsidP="002439EF">
      <w:pPr>
        <w:spacing w:after="0"/>
        <w:ind w:right="378"/>
        <w:jc w:val="right"/>
        <w:rPr>
          <w:rFonts w:ascii="Times New Roman" w:hAnsi="Times New Roman" w:cs="Times New Roman"/>
        </w:rPr>
      </w:pPr>
      <w:r w:rsidRPr="00ED0BB7">
        <w:rPr>
          <w:rFonts w:ascii="Times New Roman" w:hAnsi="Times New Roman" w:cs="Times New Roman"/>
        </w:rPr>
        <w:t xml:space="preserve">Саткинского муниципального </w:t>
      </w:r>
      <w:r>
        <w:rPr>
          <w:rFonts w:ascii="Times New Roman" w:hAnsi="Times New Roman" w:cs="Times New Roman"/>
        </w:rPr>
        <w:t>округа</w:t>
      </w:r>
    </w:p>
    <w:p w14:paraId="5D31005C" w14:textId="77777777" w:rsidR="002439EF" w:rsidRPr="004A71A8" w:rsidRDefault="002439EF" w:rsidP="002439E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BE7AB81" w14:textId="77777777" w:rsidR="002439EF" w:rsidRPr="004A71A8" w:rsidRDefault="002439EF" w:rsidP="002439E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1AB44C9" w14:textId="77777777" w:rsidR="002439EF" w:rsidRDefault="002439EF" w:rsidP="002439EF">
      <w:pPr>
        <w:spacing w:after="0"/>
        <w:jc w:val="center"/>
        <w:rPr>
          <w:rFonts w:ascii="Times New Roman" w:hAnsi="Times New Roman" w:cs="Times New Roman"/>
        </w:rPr>
      </w:pPr>
      <w:r w:rsidRPr="00B94AD5">
        <w:rPr>
          <w:rFonts w:ascii="Times New Roman" w:hAnsi="Times New Roman" w:cs="Times New Roman"/>
        </w:rPr>
        <w:t xml:space="preserve">Реестр источников доходов </w:t>
      </w:r>
      <w:r>
        <w:rPr>
          <w:rFonts w:ascii="Times New Roman" w:hAnsi="Times New Roman" w:cs="Times New Roman"/>
        </w:rPr>
        <w:t>бюджета Саткинского муниципального округа</w:t>
      </w:r>
    </w:p>
    <w:p w14:paraId="627AB373" w14:textId="77777777" w:rsidR="002439EF" w:rsidRDefault="002439EF" w:rsidP="002439E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 _____ год и на плановый период 20 ____ и 20 ______ годов</w:t>
      </w:r>
    </w:p>
    <w:p w14:paraId="18433A37" w14:textId="77777777" w:rsidR="002439EF" w:rsidRDefault="002439EF" w:rsidP="002439EF">
      <w:pPr>
        <w:spacing w:after="0"/>
        <w:rPr>
          <w:rFonts w:ascii="Times New Roman" w:hAnsi="Times New Roman" w:cs="Times New Roman"/>
        </w:rPr>
      </w:pPr>
    </w:p>
    <w:p w14:paraId="661D17FC" w14:textId="77777777" w:rsidR="002439EF" w:rsidRDefault="002439EF" w:rsidP="002439EF">
      <w:pPr>
        <w:spacing w:after="0"/>
        <w:rPr>
          <w:rFonts w:ascii="Times New Roman" w:hAnsi="Times New Roman" w:cs="Times New Roman"/>
        </w:rPr>
      </w:pPr>
    </w:p>
    <w:p w14:paraId="052E0DBF" w14:textId="77777777" w:rsidR="002439EF" w:rsidRDefault="002439EF" w:rsidP="002439EF">
      <w:pPr>
        <w:spacing w:after="0"/>
        <w:rPr>
          <w:rFonts w:ascii="Times New Roman" w:hAnsi="Times New Roman" w:cs="Times New Roman"/>
        </w:rPr>
      </w:pPr>
    </w:p>
    <w:p w14:paraId="52D1FAC7" w14:textId="77777777" w:rsidR="002439EF" w:rsidRPr="00ED0BB7" w:rsidRDefault="002439EF" w:rsidP="002439E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D0BB7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ED0BB7">
        <w:rPr>
          <w:rFonts w:ascii="Times New Roman" w:hAnsi="Times New Roman" w:cs="Times New Roman"/>
          <w:sz w:val="20"/>
          <w:szCs w:val="20"/>
        </w:rPr>
        <w:t>Единица измерения, тыс. рублей</w:t>
      </w:r>
    </w:p>
    <w:tbl>
      <w:tblPr>
        <w:tblStyle w:val="a3"/>
        <w:tblpPr w:leftFromText="180" w:rightFromText="180" w:vertAnchor="text" w:horzAnchor="margin" w:tblpXSpec="center" w:tblpY="195"/>
        <w:tblW w:w="15593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709"/>
        <w:gridCol w:w="1134"/>
        <w:gridCol w:w="1842"/>
        <w:gridCol w:w="851"/>
        <w:gridCol w:w="1417"/>
        <w:gridCol w:w="1418"/>
        <w:gridCol w:w="1417"/>
        <w:gridCol w:w="1560"/>
        <w:gridCol w:w="1275"/>
        <w:gridCol w:w="1134"/>
      </w:tblGrid>
      <w:tr w:rsidR="002439EF" w:rsidRPr="00D35BD2" w14:paraId="631D68C3" w14:textId="77777777" w:rsidTr="002D1B90">
        <w:tc>
          <w:tcPr>
            <w:tcW w:w="1277" w:type="dxa"/>
            <w:vMerge w:val="restart"/>
          </w:tcPr>
          <w:p w14:paraId="5C8E8C71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Номер реестровой записи</w:t>
            </w:r>
          </w:p>
        </w:tc>
        <w:tc>
          <w:tcPr>
            <w:tcW w:w="1559" w:type="dxa"/>
            <w:vMerge w:val="restart"/>
          </w:tcPr>
          <w:p w14:paraId="63AEB752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Наименование группы источников доходов/Наименование источника доходов</w:t>
            </w:r>
          </w:p>
        </w:tc>
        <w:tc>
          <w:tcPr>
            <w:tcW w:w="1843" w:type="dxa"/>
            <w:gridSpan w:val="2"/>
          </w:tcPr>
          <w:p w14:paraId="40BBB0B0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Классификация доходов бюджета</w:t>
            </w:r>
          </w:p>
        </w:tc>
        <w:tc>
          <w:tcPr>
            <w:tcW w:w="1842" w:type="dxa"/>
            <w:vMerge w:val="restart"/>
          </w:tcPr>
          <w:p w14:paraId="7B7618FD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  <w:tc>
          <w:tcPr>
            <w:tcW w:w="851" w:type="dxa"/>
            <w:vMerge w:val="restart"/>
          </w:tcPr>
          <w:p w14:paraId="7CA9A5EE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417" w:type="dxa"/>
            <w:vMerge w:val="restart"/>
          </w:tcPr>
          <w:p w14:paraId="134F9DC4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86B">
              <w:rPr>
                <w:rFonts w:ascii="Times New Roman" w:hAnsi="Times New Roman" w:cs="Times New Roman"/>
                <w:sz w:val="20"/>
                <w:szCs w:val="20"/>
              </w:rPr>
              <w:t xml:space="preserve">Прогноз доходов бюджета в текущем финансовом году по состоянию на дату "__" __ 20__ </w:t>
            </w:r>
            <w:proofErr w:type="gramStart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418" w:type="dxa"/>
            <w:vMerge w:val="restart"/>
          </w:tcPr>
          <w:p w14:paraId="706416E1" w14:textId="77777777" w:rsidR="002439EF" w:rsidRPr="00D35BD2" w:rsidRDefault="002439EF" w:rsidP="002D1B90">
            <w:pPr>
              <w:jc w:val="center"/>
              <w:rPr>
                <w:sz w:val="20"/>
                <w:szCs w:val="20"/>
              </w:rPr>
            </w:pPr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Кассовые поступления в текущем финансовом году по состоянию на дату "__" __ 20__ г.</w:t>
            </w:r>
            <w:r w:rsidRPr="009D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4ACEBC29" w14:textId="77777777" w:rsidR="002439EF" w:rsidRPr="00D35BD2" w:rsidRDefault="002439EF" w:rsidP="002D1B90">
            <w:pPr>
              <w:jc w:val="center"/>
              <w:rPr>
                <w:sz w:val="20"/>
                <w:szCs w:val="20"/>
              </w:rPr>
            </w:pPr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Оценка исполнения бюджета текущего финансового года</w:t>
            </w:r>
          </w:p>
        </w:tc>
        <w:tc>
          <w:tcPr>
            <w:tcW w:w="3969" w:type="dxa"/>
            <w:gridSpan w:val="3"/>
          </w:tcPr>
          <w:p w14:paraId="781545A3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Прогноз 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</w:tr>
      <w:tr w:rsidR="002439EF" w14:paraId="0290BE46" w14:textId="77777777" w:rsidTr="002D1B90">
        <w:tc>
          <w:tcPr>
            <w:tcW w:w="1277" w:type="dxa"/>
            <w:vMerge/>
          </w:tcPr>
          <w:p w14:paraId="7A48E611" w14:textId="77777777" w:rsidR="002439EF" w:rsidRDefault="002439EF" w:rsidP="002D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9AF0339" w14:textId="77777777" w:rsidR="002439EF" w:rsidRDefault="002439EF" w:rsidP="002D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A1B9506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</w:tcPr>
          <w:p w14:paraId="7F30CF8F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vMerge/>
          </w:tcPr>
          <w:p w14:paraId="0E978CA0" w14:textId="77777777" w:rsidR="002439EF" w:rsidRDefault="002439EF" w:rsidP="002D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66FA8A59" w14:textId="77777777" w:rsidR="002439EF" w:rsidRDefault="002439EF" w:rsidP="002D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49A6953" w14:textId="77777777" w:rsidR="002439EF" w:rsidRDefault="002439EF" w:rsidP="002D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22C76BB2" w14:textId="77777777" w:rsidR="002439EF" w:rsidRDefault="002439EF" w:rsidP="002D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77B5DA2" w14:textId="77777777" w:rsidR="002439EF" w:rsidRDefault="002439EF" w:rsidP="002D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2C4051E" w14:textId="77777777" w:rsidR="002439EF" w:rsidRPr="00D35BD2" w:rsidRDefault="002439EF" w:rsidP="002D1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на 20__г. (очередной финансовый год)</w:t>
            </w:r>
          </w:p>
        </w:tc>
        <w:tc>
          <w:tcPr>
            <w:tcW w:w="1275" w:type="dxa"/>
          </w:tcPr>
          <w:p w14:paraId="25050DA4" w14:textId="77777777" w:rsidR="002439EF" w:rsidRPr="00D35BD2" w:rsidRDefault="002439EF" w:rsidP="002D1B90">
            <w:pPr>
              <w:jc w:val="center"/>
              <w:rPr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на 20__г. (на первый год планового периода)</w:t>
            </w:r>
          </w:p>
        </w:tc>
        <w:tc>
          <w:tcPr>
            <w:tcW w:w="1134" w:type="dxa"/>
          </w:tcPr>
          <w:p w14:paraId="4DE919D4" w14:textId="77777777" w:rsidR="002439EF" w:rsidRPr="00D35BD2" w:rsidRDefault="002439EF" w:rsidP="002D1B90">
            <w:pPr>
              <w:jc w:val="center"/>
              <w:rPr>
                <w:sz w:val="20"/>
                <w:szCs w:val="20"/>
              </w:rPr>
            </w:pPr>
            <w:r w:rsidRPr="00D35BD2">
              <w:rPr>
                <w:rFonts w:ascii="Times New Roman" w:hAnsi="Times New Roman" w:cs="Times New Roman"/>
                <w:sz w:val="20"/>
                <w:szCs w:val="20"/>
              </w:rPr>
              <w:t>на 20__г. (на второй год планового периода)</w:t>
            </w:r>
          </w:p>
        </w:tc>
      </w:tr>
    </w:tbl>
    <w:p w14:paraId="05E03842" w14:textId="77777777" w:rsidR="002439EF" w:rsidRDefault="002439EF" w:rsidP="002439E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00C59E" w14:textId="77777777" w:rsidR="00586AC2" w:rsidRDefault="00586AC2" w:rsidP="00586AC2">
      <w:pPr>
        <w:spacing w:after="0"/>
        <w:rPr>
          <w:rFonts w:ascii="Times New Roman" w:hAnsi="Times New Roman" w:cs="Times New Roman"/>
        </w:rPr>
      </w:pPr>
    </w:p>
    <w:p w14:paraId="53AA2F17" w14:textId="77777777" w:rsidR="00586AC2" w:rsidRPr="00B94AD5" w:rsidRDefault="00586AC2" w:rsidP="00586AC2">
      <w:pPr>
        <w:spacing w:after="0"/>
        <w:rPr>
          <w:rFonts w:ascii="Times New Roman" w:hAnsi="Times New Roman" w:cs="Times New Roman"/>
        </w:rPr>
      </w:pPr>
    </w:p>
    <w:p w14:paraId="42DD6663" w14:textId="77777777" w:rsidR="00E9010E" w:rsidRDefault="00E9010E"/>
    <w:p w14:paraId="42ADC66C" w14:textId="77777777" w:rsidR="00CA0120" w:rsidRDefault="00CA0120"/>
    <w:p w14:paraId="1FA1EAA3" w14:textId="77777777" w:rsidR="00CA0120" w:rsidRDefault="00CA0120"/>
    <w:p w14:paraId="21B33B0B" w14:textId="77777777" w:rsidR="00ED0BB7" w:rsidRDefault="00ED0BB7"/>
    <w:p w14:paraId="73ECE7F0" w14:textId="77777777" w:rsidR="00ED0BB7" w:rsidRDefault="00ED0BB7"/>
    <w:p w14:paraId="628AE54F" w14:textId="77777777" w:rsidR="00CA0120" w:rsidRDefault="00CA0120"/>
    <w:p w14:paraId="1E7C8E8E" w14:textId="77777777" w:rsidR="00B00CB7" w:rsidRDefault="00B00CB7">
      <w:bookmarkStart w:id="0" w:name="_GoBack"/>
      <w:bookmarkEnd w:id="0"/>
    </w:p>
    <w:sectPr w:rsidR="00B00CB7" w:rsidSect="00ED0BB7">
      <w:pgSz w:w="16838" w:h="11906" w:orient="landscape"/>
      <w:pgMar w:top="567" w:right="295" w:bottom="851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EA"/>
    <w:rsid w:val="000E350F"/>
    <w:rsid w:val="00172E7F"/>
    <w:rsid w:val="00215F3A"/>
    <w:rsid w:val="00236880"/>
    <w:rsid w:val="002439EF"/>
    <w:rsid w:val="003B589E"/>
    <w:rsid w:val="0051598A"/>
    <w:rsid w:val="00586AC2"/>
    <w:rsid w:val="009258EA"/>
    <w:rsid w:val="00B00CB7"/>
    <w:rsid w:val="00CA0120"/>
    <w:rsid w:val="00D21B0C"/>
    <w:rsid w:val="00D35BD2"/>
    <w:rsid w:val="00E9010E"/>
    <w:rsid w:val="00EB1851"/>
    <w:rsid w:val="00ED0BB7"/>
    <w:rsid w:val="00F110E0"/>
    <w:rsid w:val="00F7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8109"/>
  <w15:docId w15:val="{FB02A458-C99E-4759-9FFE-810C736A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Наволокина Светлана Викторовна</dc:creator>
  <cp:keywords/>
  <dc:description/>
  <cp:lastModifiedBy>Глебова Ирина Сергеевна</cp:lastModifiedBy>
  <cp:revision>14</cp:revision>
  <cp:lastPrinted>2017-10-17T12:40:00Z</cp:lastPrinted>
  <dcterms:created xsi:type="dcterms:W3CDTF">2017-08-25T06:18:00Z</dcterms:created>
  <dcterms:modified xsi:type="dcterms:W3CDTF">2024-11-28T10:20:00Z</dcterms:modified>
</cp:coreProperties>
</file>